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6580" w14:textId="62CBEB2D" w:rsidR="00313A0C" w:rsidRPr="00D03B5B" w:rsidRDefault="00D03B5B" w:rsidP="00D03B5B">
      <w:pPr>
        <w:pStyle w:val="Title"/>
        <w:jc w:val="center"/>
        <w:rPr>
          <w:rFonts w:asciiTheme="minorHAnsi" w:hAnsiTheme="minorHAnsi" w:cstheme="minorHAnsi"/>
          <w:b/>
          <w:bCs/>
          <w:sz w:val="36"/>
          <w:szCs w:val="36"/>
        </w:rPr>
      </w:pPr>
      <w:r w:rsidRPr="00D03B5B">
        <w:rPr>
          <w:rFonts w:asciiTheme="minorHAnsi" w:hAnsiTheme="minorHAnsi" w:cstheme="minorHAnsi"/>
          <w:b/>
          <w:bCs/>
          <w:sz w:val="36"/>
          <w:szCs w:val="36"/>
        </w:rPr>
        <w:t xml:space="preserve">Matlaske Parish Council </w:t>
      </w:r>
      <w:r w:rsidR="00B16109" w:rsidRPr="00D03B5B">
        <w:rPr>
          <w:rFonts w:asciiTheme="minorHAnsi" w:hAnsiTheme="minorHAnsi" w:cstheme="minorHAnsi"/>
          <w:b/>
          <w:bCs/>
          <w:sz w:val="36"/>
          <w:szCs w:val="36"/>
        </w:rPr>
        <w:t>Training</w:t>
      </w:r>
      <w:r w:rsidR="00F2054D" w:rsidRPr="00D03B5B">
        <w:rPr>
          <w:rFonts w:asciiTheme="minorHAnsi" w:hAnsiTheme="minorHAnsi" w:cstheme="minorHAnsi"/>
          <w:b/>
          <w:bCs/>
          <w:sz w:val="36"/>
          <w:szCs w:val="36"/>
        </w:rPr>
        <w:t xml:space="preserve"> Policy</w:t>
      </w:r>
    </w:p>
    <w:p w14:paraId="485FD403" w14:textId="77777777" w:rsidR="00313A0C" w:rsidRPr="00482FCC" w:rsidRDefault="00313A0C" w:rsidP="00482FCC">
      <w:pPr>
        <w:autoSpaceDE w:val="0"/>
        <w:autoSpaceDN w:val="0"/>
        <w:adjustRightInd w:val="0"/>
        <w:spacing w:after="0" w:line="240" w:lineRule="auto"/>
        <w:rPr>
          <w:rFonts w:ascii="Arial" w:hAnsi="Arial" w:cs="Arial"/>
          <w:b/>
          <w:bCs/>
          <w:sz w:val="32"/>
          <w:szCs w:val="32"/>
        </w:rPr>
      </w:pPr>
    </w:p>
    <w:p w14:paraId="5770BE97" w14:textId="0E9104F5" w:rsidR="00B16109" w:rsidRPr="00D03B5B" w:rsidRDefault="00D03B5B" w:rsidP="00D03B5B">
      <w:pPr>
        <w:pStyle w:val="NormalWeb"/>
        <w:spacing w:before="0" w:beforeAutospacing="0" w:after="0" w:afterAutospacing="0"/>
        <w:ind w:right="-2"/>
        <w:jc w:val="both"/>
        <w:rPr>
          <w:rFonts w:asciiTheme="minorHAnsi" w:hAnsiTheme="minorHAnsi" w:cstheme="minorHAnsi"/>
          <w:color w:val="auto"/>
        </w:rPr>
      </w:pPr>
      <w:r>
        <w:rPr>
          <w:rFonts w:asciiTheme="minorHAnsi" w:hAnsiTheme="minorHAnsi" w:cstheme="minorHAnsi"/>
          <w:color w:val="auto"/>
        </w:rPr>
        <w:t>Matlaske</w:t>
      </w:r>
      <w:r w:rsidR="00B16109" w:rsidRPr="00D03B5B">
        <w:rPr>
          <w:rFonts w:asciiTheme="minorHAnsi" w:hAnsiTheme="minorHAnsi" w:cstheme="minorHAnsi"/>
          <w:color w:val="auto"/>
        </w:rPr>
        <w:t xml:space="preserve"> Parish Council is committed to ensuring its staff and councillors are trained to the highest standard and kept up to date with all new legislation.  To support this, funds are allocated to a training budget each year to enable staff and councillors to attend training relevant to their office.</w:t>
      </w:r>
      <w:r w:rsidR="006272F5" w:rsidRPr="00D03B5B">
        <w:rPr>
          <w:rFonts w:asciiTheme="minorHAnsi" w:hAnsiTheme="minorHAnsi" w:cstheme="minorHAnsi"/>
          <w:color w:val="auto"/>
        </w:rPr>
        <w:t xml:space="preserve">  </w:t>
      </w:r>
      <w:r>
        <w:rPr>
          <w:rFonts w:asciiTheme="minorHAnsi" w:hAnsiTheme="minorHAnsi" w:cstheme="minorHAnsi"/>
          <w:color w:val="auto"/>
        </w:rPr>
        <w:t>Matlaske</w:t>
      </w:r>
      <w:r w:rsidR="00B16109" w:rsidRPr="00D03B5B">
        <w:rPr>
          <w:rFonts w:asciiTheme="minorHAnsi" w:hAnsiTheme="minorHAnsi" w:cstheme="minorHAnsi"/>
          <w:color w:val="auto"/>
        </w:rPr>
        <w:t xml:space="preserve"> Parish Council employs </w:t>
      </w:r>
      <w:r w:rsidR="009D3D52" w:rsidRPr="00D03B5B">
        <w:rPr>
          <w:rFonts w:asciiTheme="minorHAnsi" w:hAnsiTheme="minorHAnsi" w:cstheme="minorHAnsi"/>
          <w:color w:val="auto"/>
        </w:rPr>
        <w:t xml:space="preserve">a </w:t>
      </w:r>
      <w:r w:rsidR="00B16109" w:rsidRPr="00D03B5B">
        <w:rPr>
          <w:rFonts w:asciiTheme="minorHAnsi" w:hAnsiTheme="minorHAnsi" w:cstheme="minorHAnsi"/>
          <w:color w:val="auto"/>
        </w:rPr>
        <w:t xml:space="preserve">part-time </w:t>
      </w:r>
      <w:r w:rsidR="009D3D52" w:rsidRPr="00D03B5B">
        <w:rPr>
          <w:rFonts w:asciiTheme="minorHAnsi" w:hAnsiTheme="minorHAnsi" w:cstheme="minorHAnsi"/>
          <w:color w:val="auto"/>
        </w:rPr>
        <w:t xml:space="preserve">Clerk as well as </w:t>
      </w:r>
      <w:r w:rsidR="006272F5" w:rsidRPr="00D03B5B">
        <w:rPr>
          <w:rFonts w:asciiTheme="minorHAnsi" w:hAnsiTheme="minorHAnsi" w:cstheme="minorHAnsi"/>
          <w:color w:val="auto"/>
        </w:rPr>
        <w:t>seven councillors</w:t>
      </w:r>
      <w:r w:rsidR="009D3D52" w:rsidRPr="00D03B5B">
        <w:rPr>
          <w:rFonts w:asciiTheme="minorHAnsi" w:hAnsiTheme="minorHAnsi" w:cstheme="minorHAnsi"/>
          <w:color w:val="auto"/>
        </w:rPr>
        <w:t xml:space="preserve">. </w:t>
      </w:r>
    </w:p>
    <w:p w14:paraId="1B4C8F15" w14:textId="77777777" w:rsidR="00B16109" w:rsidRPr="00D03B5B" w:rsidRDefault="00B16109" w:rsidP="00D03B5B">
      <w:pPr>
        <w:pStyle w:val="NormalWeb"/>
        <w:spacing w:before="0" w:beforeAutospacing="0" w:after="0" w:afterAutospacing="0"/>
        <w:ind w:right="-2"/>
        <w:jc w:val="both"/>
        <w:rPr>
          <w:rFonts w:asciiTheme="minorHAnsi" w:hAnsiTheme="minorHAnsi" w:cstheme="minorHAnsi"/>
          <w:color w:val="auto"/>
        </w:rPr>
      </w:pPr>
      <w:r w:rsidRPr="00D03B5B">
        <w:rPr>
          <w:rFonts w:asciiTheme="minorHAnsi" w:hAnsiTheme="minorHAnsi" w:cstheme="minorHAnsi"/>
          <w:color w:val="auto"/>
        </w:rPr>
        <w:t> </w:t>
      </w:r>
    </w:p>
    <w:p w14:paraId="6319E581" w14:textId="053AF680" w:rsidR="00B16109" w:rsidRPr="00D03B5B" w:rsidRDefault="00B16109" w:rsidP="00D03B5B">
      <w:pPr>
        <w:pStyle w:val="NormalWeb"/>
        <w:spacing w:before="0" w:beforeAutospacing="0" w:after="0" w:afterAutospacing="0"/>
        <w:ind w:right="-2"/>
        <w:jc w:val="both"/>
        <w:rPr>
          <w:rFonts w:asciiTheme="minorHAnsi" w:hAnsiTheme="minorHAnsi" w:cstheme="minorHAnsi"/>
          <w:color w:val="auto"/>
        </w:rPr>
      </w:pPr>
      <w:r w:rsidRPr="00D03B5B">
        <w:rPr>
          <w:rFonts w:asciiTheme="minorHAnsi" w:hAnsiTheme="minorHAnsi" w:cstheme="minorHAnsi"/>
          <w:color w:val="auto"/>
        </w:rPr>
        <w:t xml:space="preserve">Staff training will be identified by the Clerk and the Chairman.  </w:t>
      </w:r>
      <w:r w:rsidR="007E18AB" w:rsidRPr="00D03B5B">
        <w:rPr>
          <w:rFonts w:asciiTheme="minorHAnsi" w:hAnsiTheme="minorHAnsi" w:cstheme="minorHAnsi"/>
          <w:color w:val="auto"/>
        </w:rPr>
        <w:t xml:space="preserve">The Council will look to use local, sector-recognised training providers including Norfolk Association of Local Councils, </w:t>
      </w:r>
      <w:r w:rsidR="005E0247" w:rsidRPr="00D03B5B">
        <w:rPr>
          <w:rFonts w:asciiTheme="minorHAnsi" w:hAnsiTheme="minorHAnsi" w:cstheme="minorHAnsi"/>
          <w:color w:val="auto"/>
        </w:rPr>
        <w:t>Society of Local Council Clerks, Norfolk Parish Training and Support and Community Action Norfolk.  For specialised training, other providers may be required</w:t>
      </w:r>
      <w:r w:rsidRPr="00D03B5B">
        <w:rPr>
          <w:rFonts w:asciiTheme="minorHAnsi" w:hAnsiTheme="minorHAnsi" w:cstheme="minorHAnsi"/>
          <w:color w:val="auto"/>
        </w:rPr>
        <w:t>.  Staff will be encouraged to attend appropriate training and networking events where these are commensurate with the role of the individual.</w:t>
      </w:r>
    </w:p>
    <w:p w14:paraId="73866DA3" w14:textId="77777777" w:rsidR="00B16109" w:rsidRPr="00D03B5B" w:rsidRDefault="00B16109" w:rsidP="00D03B5B">
      <w:pPr>
        <w:pStyle w:val="NormalWeb"/>
        <w:spacing w:before="0" w:beforeAutospacing="0" w:after="0" w:afterAutospacing="0"/>
        <w:ind w:right="-2"/>
        <w:jc w:val="both"/>
        <w:rPr>
          <w:rFonts w:asciiTheme="minorHAnsi" w:hAnsiTheme="minorHAnsi" w:cstheme="minorHAnsi"/>
          <w:color w:val="auto"/>
        </w:rPr>
      </w:pPr>
      <w:r w:rsidRPr="00D03B5B">
        <w:rPr>
          <w:rFonts w:asciiTheme="minorHAnsi" w:hAnsiTheme="minorHAnsi" w:cstheme="minorHAnsi"/>
          <w:color w:val="auto"/>
        </w:rPr>
        <w:t> </w:t>
      </w:r>
    </w:p>
    <w:p w14:paraId="0728F603" w14:textId="77777777" w:rsidR="00B16109" w:rsidRPr="00D03B5B" w:rsidRDefault="00B16109" w:rsidP="00D03B5B">
      <w:pPr>
        <w:pStyle w:val="NormalWeb"/>
        <w:spacing w:before="0" w:beforeAutospacing="0" w:after="0" w:afterAutospacing="0"/>
        <w:ind w:right="-2"/>
        <w:jc w:val="both"/>
        <w:rPr>
          <w:rFonts w:asciiTheme="minorHAnsi" w:hAnsiTheme="minorHAnsi" w:cstheme="minorHAnsi"/>
          <w:color w:val="auto"/>
        </w:rPr>
      </w:pPr>
      <w:r w:rsidRPr="00D03B5B">
        <w:rPr>
          <w:rFonts w:asciiTheme="minorHAnsi" w:hAnsiTheme="minorHAnsi" w:cstheme="minorHAnsi"/>
          <w:color w:val="auto"/>
        </w:rPr>
        <w:t xml:space="preserve">Training requirements for councillors will usually be identified by the Chairman and Clerk and opportunities to attend courses will be investigated by the Clerk and brought to the attention of the full council.  </w:t>
      </w:r>
    </w:p>
    <w:p w14:paraId="497284DD" w14:textId="77777777" w:rsidR="00B16109" w:rsidRPr="00D03B5B" w:rsidRDefault="00B16109" w:rsidP="00D03B5B">
      <w:pPr>
        <w:pStyle w:val="NormalWeb"/>
        <w:spacing w:before="0" w:beforeAutospacing="0" w:after="0" w:afterAutospacing="0"/>
        <w:ind w:right="-2"/>
        <w:jc w:val="both"/>
        <w:rPr>
          <w:rFonts w:asciiTheme="minorHAnsi" w:hAnsiTheme="minorHAnsi" w:cstheme="minorHAnsi"/>
          <w:color w:val="auto"/>
        </w:rPr>
      </w:pPr>
      <w:r w:rsidRPr="00D03B5B">
        <w:rPr>
          <w:rFonts w:asciiTheme="minorHAnsi" w:hAnsiTheme="minorHAnsi" w:cstheme="minorHAnsi"/>
          <w:color w:val="auto"/>
        </w:rPr>
        <w:t> </w:t>
      </w:r>
    </w:p>
    <w:p w14:paraId="59AF5B3E" w14:textId="1C305E60" w:rsidR="00B16109" w:rsidRPr="00D03B5B" w:rsidRDefault="00B16109" w:rsidP="00D03B5B">
      <w:pPr>
        <w:pStyle w:val="NormalWeb"/>
        <w:spacing w:before="0" w:beforeAutospacing="0" w:after="0" w:afterAutospacing="0"/>
        <w:ind w:right="-2"/>
        <w:jc w:val="both"/>
        <w:rPr>
          <w:rFonts w:asciiTheme="minorHAnsi" w:hAnsiTheme="minorHAnsi" w:cstheme="minorHAnsi"/>
          <w:color w:val="auto"/>
        </w:rPr>
      </w:pPr>
      <w:r w:rsidRPr="00D03B5B">
        <w:rPr>
          <w:rFonts w:asciiTheme="minorHAnsi" w:hAnsiTheme="minorHAnsi" w:cstheme="minorHAnsi"/>
          <w:color w:val="auto"/>
        </w:rPr>
        <w:t>The Clerk will be expected to be CiLCA qualified, or will work towards gaining the qualification within 12 months of appointment.</w:t>
      </w:r>
    </w:p>
    <w:p w14:paraId="374C3D8E" w14:textId="77777777" w:rsidR="00B16109" w:rsidRPr="00D03B5B" w:rsidRDefault="00B16109" w:rsidP="00D03B5B">
      <w:pPr>
        <w:pStyle w:val="NormalWeb"/>
        <w:spacing w:before="0" w:beforeAutospacing="0" w:after="0" w:afterAutospacing="0"/>
        <w:ind w:right="-2"/>
        <w:jc w:val="both"/>
        <w:rPr>
          <w:rFonts w:asciiTheme="minorHAnsi" w:hAnsiTheme="minorHAnsi" w:cstheme="minorHAnsi"/>
          <w:color w:val="auto"/>
        </w:rPr>
      </w:pPr>
      <w:r w:rsidRPr="00D03B5B">
        <w:rPr>
          <w:rFonts w:asciiTheme="minorHAnsi" w:hAnsiTheme="minorHAnsi" w:cstheme="minorHAnsi"/>
          <w:color w:val="auto"/>
        </w:rPr>
        <w:t> </w:t>
      </w:r>
    </w:p>
    <w:p w14:paraId="02E24DE0" w14:textId="501D09A5" w:rsidR="00B16109" w:rsidRPr="00D03B5B" w:rsidRDefault="00B16109" w:rsidP="00D03B5B">
      <w:pPr>
        <w:pStyle w:val="NormalWeb"/>
        <w:spacing w:before="0" w:beforeAutospacing="0" w:after="0" w:afterAutospacing="0"/>
        <w:ind w:right="-2"/>
        <w:jc w:val="both"/>
        <w:rPr>
          <w:rFonts w:asciiTheme="minorHAnsi" w:hAnsiTheme="minorHAnsi" w:cstheme="minorHAnsi"/>
          <w:color w:val="auto"/>
        </w:rPr>
      </w:pPr>
      <w:r w:rsidRPr="00D03B5B">
        <w:rPr>
          <w:rFonts w:asciiTheme="minorHAnsi" w:hAnsiTheme="minorHAnsi" w:cstheme="minorHAnsi"/>
          <w:color w:val="auto"/>
        </w:rPr>
        <w:t xml:space="preserve">The Clerk will be expected to attend relevant training </w:t>
      </w:r>
      <w:r w:rsidR="00C50167" w:rsidRPr="00D03B5B">
        <w:rPr>
          <w:rFonts w:asciiTheme="minorHAnsi" w:hAnsiTheme="minorHAnsi" w:cstheme="minorHAnsi"/>
          <w:color w:val="auto"/>
        </w:rPr>
        <w:t>to keep up to date with legislation</w:t>
      </w:r>
      <w:r w:rsidRPr="00D03B5B">
        <w:rPr>
          <w:rFonts w:asciiTheme="minorHAnsi" w:hAnsiTheme="minorHAnsi" w:cstheme="minorHAnsi"/>
          <w:color w:val="auto"/>
        </w:rPr>
        <w:t xml:space="preserve">.  New councillors will be provided with an information pack containing key information about the </w:t>
      </w:r>
      <w:r w:rsidR="00D03B5B" w:rsidRPr="00D03B5B">
        <w:rPr>
          <w:rFonts w:asciiTheme="minorHAnsi" w:hAnsiTheme="minorHAnsi" w:cstheme="minorHAnsi"/>
          <w:color w:val="auto"/>
        </w:rPr>
        <w:t>Council and</w:t>
      </w:r>
      <w:r w:rsidRPr="00D03B5B">
        <w:rPr>
          <w:rFonts w:asciiTheme="minorHAnsi" w:hAnsiTheme="minorHAnsi" w:cstheme="minorHAnsi"/>
          <w:color w:val="auto"/>
        </w:rPr>
        <w:t xml:space="preserve"> will be offered the opportunity to attend the Initial Training for Clerks and Councillors course.  </w:t>
      </w:r>
    </w:p>
    <w:p w14:paraId="3ED24352" w14:textId="77777777" w:rsidR="00B16109" w:rsidRPr="00D03B5B" w:rsidRDefault="00B16109" w:rsidP="00D03B5B">
      <w:pPr>
        <w:pStyle w:val="NormalWeb"/>
        <w:spacing w:before="0" w:beforeAutospacing="0" w:after="0" w:afterAutospacing="0"/>
        <w:ind w:right="-2"/>
        <w:jc w:val="both"/>
        <w:rPr>
          <w:rFonts w:asciiTheme="minorHAnsi" w:hAnsiTheme="minorHAnsi" w:cstheme="minorHAnsi"/>
          <w:color w:val="auto"/>
        </w:rPr>
      </w:pPr>
      <w:r w:rsidRPr="00D03B5B">
        <w:rPr>
          <w:rFonts w:asciiTheme="minorHAnsi" w:hAnsiTheme="minorHAnsi" w:cstheme="minorHAnsi"/>
          <w:color w:val="auto"/>
        </w:rPr>
        <w:t> </w:t>
      </w:r>
    </w:p>
    <w:p w14:paraId="236D7C6E" w14:textId="006D6021" w:rsidR="00B16109" w:rsidRPr="00D03B5B" w:rsidRDefault="00B16109" w:rsidP="00D03B5B">
      <w:pPr>
        <w:pStyle w:val="NormalWeb"/>
        <w:spacing w:before="0" w:beforeAutospacing="0" w:after="0" w:afterAutospacing="0"/>
        <w:ind w:right="-2"/>
        <w:jc w:val="both"/>
        <w:rPr>
          <w:rFonts w:asciiTheme="minorHAnsi" w:hAnsiTheme="minorHAnsi" w:cstheme="minorHAnsi"/>
          <w:color w:val="auto"/>
        </w:rPr>
      </w:pPr>
      <w:r w:rsidRPr="00D03B5B">
        <w:rPr>
          <w:rFonts w:asciiTheme="minorHAnsi" w:hAnsiTheme="minorHAnsi" w:cstheme="minorHAnsi"/>
          <w:color w:val="auto"/>
        </w:rPr>
        <w:t>Councillors will be encouraged to attend training opportunities. All training presentation papers will be retained and used for in-house training and information sharing.</w:t>
      </w:r>
    </w:p>
    <w:p w14:paraId="7231BA8D" w14:textId="22DA248F" w:rsidR="00313A0C" w:rsidRPr="00D03B5B" w:rsidRDefault="00313A0C" w:rsidP="00D03B5B">
      <w:pPr>
        <w:autoSpaceDE w:val="0"/>
        <w:autoSpaceDN w:val="0"/>
        <w:adjustRightInd w:val="0"/>
        <w:spacing w:after="0" w:line="240" w:lineRule="auto"/>
        <w:jc w:val="both"/>
        <w:rPr>
          <w:rFonts w:asciiTheme="minorHAnsi" w:hAnsiTheme="minorHAnsi" w:cstheme="minorHAnsi"/>
          <w:sz w:val="24"/>
          <w:szCs w:val="24"/>
        </w:rPr>
      </w:pPr>
    </w:p>
    <w:p w14:paraId="25B949CF" w14:textId="77777777" w:rsidR="00EE329A" w:rsidRPr="00D03B5B" w:rsidRDefault="00EE329A" w:rsidP="00D03B5B">
      <w:pPr>
        <w:autoSpaceDE w:val="0"/>
        <w:autoSpaceDN w:val="0"/>
        <w:adjustRightInd w:val="0"/>
        <w:spacing w:after="0" w:line="240" w:lineRule="auto"/>
        <w:jc w:val="both"/>
        <w:rPr>
          <w:rFonts w:asciiTheme="minorHAnsi" w:hAnsiTheme="minorHAnsi" w:cstheme="minorHAnsi"/>
          <w:sz w:val="24"/>
          <w:szCs w:val="24"/>
        </w:rPr>
      </w:pPr>
    </w:p>
    <w:p w14:paraId="6240AFE3" w14:textId="6B54FBEA" w:rsidR="00EE329A" w:rsidRPr="00D03B5B" w:rsidRDefault="00EE329A" w:rsidP="00D03B5B">
      <w:pPr>
        <w:tabs>
          <w:tab w:val="left" w:leader="dot" w:pos="4820"/>
          <w:tab w:val="left" w:leader="dot" w:pos="10204"/>
        </w:tabs>
        <w:spacing w:after="0" w:line="240" w:lineRule="auto"/>
        <w:jc w:val="both"/>
        <w:rPr>
          <w:rFonts w:asciiTheme="minorHAnsi" w:hAnsiTheme="minorHAnsi" w:cstheme="minorHAnsi"/>
          <w:b/>
          <w:sz w:val="24"/>
          <w:szCs w:val="24"/>
        </w:rPr>
      </w:pPr>
      <w:r w:rsidRPr="00D03B5B">
        <w:rPr>
          <w:rFonts w:asciiTheme="minorHAnsi" w:hAnsiTheme="minorHAnsi" w:cstheme="minorHAnsi"/>
          <w:b/>
          <w:sz w:val="24"/>
          <w:szCs w:val="24"/>
        </w:rPr>
        <w:t xml:space="preserve">Adopted </w:t>
      </w:r>
      <w:r w:rsidR="00D03B5B">
        <w:rPr>
          <w:rFonts w:asciiTheme="minorHAnsi" w:hAnsiTheme="minorHAnsi" w:cstheme="minorHAnsi"/>
          <w:b/>
          <w:sz w:val="24"/>
          <w:szCs w:val="24"/>
        </w:rPr>
        <w:t>July 2022</w:t>
      </w:r>
    </w:p>
    <w:p w14:paraId="66A87233" w14:textId="35A67B4D" w:rsidR="00EE329A" w:rsidRPr="00D03B5B" w:rsidRDefault="00EE329A" w:rsidP="00D03B5B">
      <w:pPr>
        <w:tabs>
          <w:tab w:val="left" w:leader="dot" w:pos="4820"/>
          <w:tab w:val="left" w:leader="dot" w:pos="10204"/>
        </w:tabs>
        <w:spacing w:after="0" w:line="240" w:lineRule="auto"/>
        <w:jc w:val="both"/>
        <w:rPr>
          <w:rFonts w:asciiTheme="minorHAnsi" w:hAnsiTheme="minorHAnsi" w:cstheme="minorHAnsi"/>
          <w:sz w:val="24"/>
          <w:szCs w:val="24"/>
        </w:rPr>
      </w:pPr>
      <w:r w:rsidRPr="00D03B5B">
        <w:rPr>
          <w:rFonts w:asciiTheme="minorHAnsi" w:hAnsiTheme="minorHAnsi" w:cstheme="minorHAnsi"/>
          <w:b/>
          <w:sz w:val="24"/>
          <w:szCs w:val="24"/>
        </w:rPr>
        <w:t xml:space="preserve">Review due </w:t>
      </w:r>
      <w:r w:rsidR="00D03B5B">
        <w:rPr>
          <w:rFonts w:asciiTheme="minorHAnsi" w:hAnsiTheme="minorHAnsi" w:cstheme="minorHAnsi"/>
          <w:b/>
          <w:sz w:val="24"/>
          <w:szCs w:val="24"/>
        </w:rPr>
        <w:t>July 2024</w:t>
      </w:r>
    </w:p>
    <w:p w14:paraId="2CB11E25" w14:textId="77777777" w:rsidR="00AF7293" w:rsidRPr="00D03B5B" w:rsidRDefault="00AF7293" w:rsidP="00D03B5B">
      <w:pPr>
        <w:spacing w:after="0" w:line="240" w:lineRule="auto"/>
        <w:jc w:val="both"/>
        <w:rPr>
          <w:rFonts w:asciiTheme="minorHAnsi" w:hAnsiTheme="minorHAnsi" w:cstheme="minorHAnsi"/>
          <w:sz w:val="24"/>
          <w:szCs w:val="24"/>
        </w:rPr>
      </w:pPr>
    </w:p>
    <w:sectPr w:rsidR="00AF7293" w:rsidRPr="00D03B5B" w:rsidSect="00A676CD">
      <w:footerReference w:type="default" r:id="rId8"/>
      <w:headerReference w:type="first" r:id="rId9"/>
      <w:pgSz w:w="11906" w:h="16838"/>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FCCB" w14:textId="77777777" w:rsidR="00C21983" w:rsidRDefault="00C21983" w:rsidP="00084CCC">
      <w:pPr>
        <w:spacing w:after="0" w:line="240" w:lineRule="auto"/>
      </w:pPr>
      <w:r>
        <w:separator/>
      </w:r>
    </w:p>
  </w:endnote>
  <w:endnote w:type="continuationSeparator" w:id="0">
    <w:p w14:paraId="79EFFBD6" w14:textId="77777777" w:rsidR="00C21983" w:rsidRDefault="00C21983" w:rsidP="0008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740" w14:textId="0059A989" w:rsidR="00A676CD" w:rsidRDefault="00A676CD" w:rsidP="000F636D">
    <w:pPr>
      <w:pStyle w:val="Footer"/>
      <w:ind w:right="-286"/>
      <w:jc w:val="right"/>
    </w:pPr>
    <w:r>
      <w:rPr>
        <w:noProof/>
      </w:rPr>
      <mc:AlternateContent>
        <mc:Choice Requires="wps">
          <w:drawing>
            <wp:anchor distT="4294967295" distB="4294967295" distL="114300" distR="114300" simplePos="0" relativeHeight="251660800" behindDoc="0" locked="0" layoutInCell="1" allowOverlap="1" wp14:anchorId="0E29B6FE" wp14:editId="3D4DB0FF">
              <wp:simplePos x="0" y="0"/>
              <wp:positionH relativeFrom="column">
                <wp:posOffset>-220345</wp:posOffset>
              </wp:positionH>
              <wp:positionV relativeFrom="paragraph">
                <wp:posOffset>-66040</wp:posOffset>
              </wp:positionV>
              <wp:extent cx="686562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6562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F14BFD" id="Straight Connector 4"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5pt,-5.2pt" to="523.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" strokecolor="#4472c4" strokeweight=".5pt">
              <v:stroke joinstyle="miter"/>
              <o:lock v:ext="edit" shapetype="f"/>
            </v:line>
          </w:pict>
        </mc:Fallback>
      </mc:AlternateContent>
    </w:r>
    <w:r>
      <w:t xml:space="preserve">Page </w:t>
    </w:r>
    <w:sdt>
      <w:sdtPr>
        <w:id w:val="-1185206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3B00" w14:textId="77777777" w:rsidR="00C21983" w:rsidRDefault="00C21983" w:rsidP="00084CCC">
      <w:pPr>
        <w:spacing w:after="0" w:line="240" w:lineRule="auto"/>
      </w:pPr>
      <w:r>
        <w:separator/>
      </w:r>
    </w:p>
  </w:footnote>
  <w:footnote w:type="continuationSeparator" w:id="0">
    <w:p w14:paraId="64519143" w14:textId="77777777" w:rsidR="00C21983" w:rsidRDefault="00C21983" w:rsidP="0008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7F61" w14:textId="5D3D3A18" w:rsidR="00A676CD" w:rsidRDefault="00A676CD" w:rsidP="000F63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B12"/>
    <w:multiLevelType w:val="hybridMultilevel"/>
    <w:tmpl w:val="754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41D8"/>
    <w:multiLevelType w:val="hybridMultilevel"/>
    <w:tmpl w:val="86ACE496"/>
    <w:lvl w:ilvl="0" w:tplc="0194E8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3025728"/>
    <w:multiLevelType w:val="hybridMultilevel"/>
    <w:tmpl w:val="B7B05134"/>
    <w:lvl w:ilvl="0" w:tplc="AA587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8A31066"/>
    <w:multiLevelType w:val="hybridMultilevel"/>
    <w:tmpl w:val="CF28B7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87841"/>
    <w:multiLevelType w:val="multilevel"/>
    <w:tmpl w:val="0BF8AB02"/>
    <w:lvl w:ilvl="0">
      <w:start w:val="1"/>
      <w:numFmt w:val="decimal"/>
      <w:lvlText w:val="%1."/>
      <w:lvlJc w:val="left"/>
      <w:pPr>
        <w:ind w:left="360" w:hanging="360"/>
      </w:pPr>
      <w:rPr>
        <w:rFonts w:hint="default"/>
        <w:b/>
      </w:rPr>
    </w:lvl>
    <w:lvl w:ilvl="1">
      <w:start w:val="1"/>
      <w:numFmt w:val="lowerLetter"/>
      <w:lvlText w:val="%2)"/>
      <w:lvlJc w:val="left"/>
      <w:pPr>
        <w:ind w:left="3905"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F409C"/>
    <w:multiLevelType w:val="hybridMultilevel"/>
    <w:tmpl w:val="D1C049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CAB0457"/>
    <w:multiLevelType w:val="hybridMultilevel"/>
    <w:tmpl w:val="65E0B1BE"/>
    <w:lvl w:ilvl="0" w:tplc="57780F0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F58D7"/>
    <w:multiLevelType w:val="hybridMultilevel"/>
    <w:tmpl w:val="DA547F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524F6FBD"/>
    <w:multiLevelType w:val="hybridMultilevel"/>
    <w:tmpl w:val="8EAA8F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73061"/>
    <w:multiLevelType w:val="hybridMultilevel"/>
    <w:tmpl w:val="613469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04D1"/>
    <w:multiLevelType w:val="hybridMultilevel"/>
    <w:tmpl w:val="F5BCF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E25DCD"/>
    <w:multiLevelType w:val="hybridMultilevel"/>
    <w:tmpl w:val="9AA2D0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C72D13"/>
    <w:multiLevelType w:val="hybridMultilevel"/>
    <w:tmpl w:val="65E0988C"/>
    <w:lvl w:ilvl="0" w:tplc="DA28D4DE">
      <w:start w:val="1"/>
      <w:numFmt w:val="lowerRoman"/>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67F570E4"/>
    <w:multiLevelType w:val="hybridMultilevel"/>
    <w:tmpl w:val="4802D74C"/>
    <w:lvl w:ilvl="0" w:tplc="94F03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5906172">
    <w:abstractNumId w:val="5"/>
  </w:num>
  <w:num w:numId="2" w16cid:durableId="1021394868">
    <w:abstractNumId w:val="0"/>
  </w:num>
  <w:num w:numId="3" w16cid:durableId="131899853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6510414">
    <w:abstractNumId w:val="10"/>
  </w:num>
  <w:num w:numId="5" w16cid:durableId="2016179471">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6" w16cid:durableId="371274331">
    <w:abstractNumId w:val="9"/>
  </w:num>
  <w:num w:numId="7" w16cid:durableId="391125510">
    <w:abstractNumId w:val="2"/>
  </w:num>
  <w:num w:numId="8" w16cid:durableId="1092778198">
    <w:abstractNumId w:val="4"/>
  </w:num>
  <w:num w:numId="9" w16cid:durableId="1041367093">
    <w:abstractNumId w:val="11"/>
  </w:num>
  <w:num w:numId="10" w16cid:durableId="485777714">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1" w16cid:durableId="297154809">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2" w16cid:durableId="1265306569">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3" w16cid:durableId="1288390976">
    <w:abstractNumId w:val="1"/>
  </w:num>
  <w:num w:numId="14" w16cid:durableId="1701082185">
    <w:abstractNumId w:val="13"/>
  </w:num>
  <w:num w:numId="15" w16cid:durableId="905188999">
    <w:abstractNumId w:val="14"/>
  </w:num>
  <w:num w:numId="16" w16cid:durableId="992946406">
    <w:abstractNumId w:val="7"/>
  </w:num>
  <w:num w:numId="17" w16cid:durableId="1267889233">
    <w:abstractNumId w:val="3"/>
  </w:num>
  <w:num w:numId="18" w16cid:durableId="1720743008">
    <w:abstractNumId w:val="6"/>
  </w:num>
  <w:num w:numId="19" w16cid:durableId="1457682225">
    <w:abstractNumId w:val="8"/>
  </w:num>
  <w:num w:numId="20" w16cid:durableId="6412765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5"/>
    <w:rsid w:val="000010CA"/>
    <w:rsid w:val="00036633"/>
    <w:rsid w:val="00084CCC"/>
    <w:rsid w:val="000F636D"/>
    <w:rsid w:val="00101412"/>
    <w:rsid w:val="00103FC5"/>
    <w:rsid w:val="00121F57"/>
    <w:rsid w:val="00142395"/>
    <w:rsid w:val="00173385"/>
    <w:rsid w:val="00177524"/>
    <w:rsid w:val="0018478B"/>
    <w:rsid w:val="001A79DD"/>
    <w:rsid w:val="001E10F5"/>
    <w:rsid w:val="001E6025"/>
    <w:rsid w:val="001E73CC"/>
    <w:rsid w:val="0020275A"/>
    <w:rsid w:val="00284337"/>
    <w:rsid w:val="0028708A"/>
    <w:rsid w:val="00291BEF"/>
    <w:rsid w:val="002A30B5"/>
    <w:rsid w:val="002B7769"/>
    <w:rsid w:val="002C44A4"/>
    <w:rsid w:val="002E2FA9"/>
    <w:rsid w:val="00313A0C"/>
    <w:rsid w:val="00375588"/>
    <w:rsid w:val="003A3720"/>
    <w:rsid w:val="003D20E1"/>
    <w:rsid w:val="003E2913"/>
    <w:rsid w:val="003F7246"/>
    <w:rsid w:val="00407BA0"/>
    <w:rsid w:val="004155AD"/>
    <w:rsid w:val="00441F42"/>
    <w:rsid w:val="00451975"/>
    <w:rsid w:val="00461CFD"/>
    <w:rsid w:val="0046329E"/>
    <w:rsid w:val="00482FCC"/>
    <w:rsid w:val="004A2F2B"/>
    <w:rsid w:val="004D3B66"/>
    <w:rsid w:val="005007F5"/>
    <w:rsid w:val="00503FA2"/>
    <w:rsid w:val="005150A5"/>
    <w:rsid w:val="00526712"/>
    <w:rsid w:val="00534217"/>
    <w:rsid w:val="00591BF5"/>
    <w:rsid w:val="005D4674"/>
    <w:rsid w:val="005E0247"/>
    <w:rsid w:val="005F0324"/>
    <w:rsid w:val="00601C34"/>
    <w:rsid w:val="006272F5"/>
    <w:rsid w:val="00647C93"/>
    <w:rsid w:val="006761C3"/>
    <w:rsid w:val="006A602C"/>
    <w:rsid w:val="006E3FAA"/>
    <w:rsid w:val="00730E03"/>
    <w:rsid w:val="00730E86"/>
    <w:rsid w:val="00733284"/>
    <w:rsid w:val="007404B7"/>
    <w:rsid w:val="00764813"/>
    <w:rsid w:val="007C57EA"/>
    <w:rsid w:val="007E0374"/>
    <w:rsid w:val="007E18AB"/>
    <w:rsid w:val="007E1D9B"/>
    <w:rsid w:val="008171A0"/>
    <w:rsid w:val="00834D9A"/>
    <w:rsid w:val="0088674E"/>
    <w:rsid w:val="008C15F5"/>
    <w:rsid w:val="008E08A9"/>
    <w:rsid w:val="0090322A"/>
    <w:rsid w:val="00903464"/>
    <w:rsid w:val="00920412"/>
    <w:rsid w:val="00926FB2"/>
    <w:rsid w:val="00963F5A"/>
    <w:rsid w:val="00972144"/>
    <w:rsid w:val="00972FC8"/>
    <w:rsid w:val="0098728D"/>
    <w:rsid w:val="009914F5"/>
    <w:rsid w:val="0099492E"/>
    <w:rsid w:val="00995130"/>
    <w:rsid w:val="009B1CC5"/>
    <w:rsid w:val="009C69F0"/>
    <w:rsid w:val="009D3D52"/>
    <w:rsid w:val="00A10A62"/>
    <w:rsid w:val="00A5358A"/>
    <w:rsid w:val="00A676CD"/>
    <w:rsid w:val="00AE0773"/>
    <w:rsid w:val="00AF3E55"/>
    <w:rsid w:val="00AF7293"/>
    <w:rsid w:val="00B04A28"/>
    <w:rsid w:val="00B16109"/>
    <w:rsid w:val="00B42F90"/>
    <w:rsid w:val="00B500B9"/>
    <w:rsid w:val="00B51904"/>
    <w:rsid w:val="00BB187E"/>
    <w:rsid w:val="00BB1E1B"/>
    <w:rsid w:val="00BC7E84"/>
    <w:rsid w:val="00C21983"/>
    <w:rsid w:val="00C46905"/>
    <w:rsid w:val="00C50167"/>
    <w:rsid w:val="00C666FE"/>
    <w:rsid w:val="00C7726E"/>
    <w:rsid w:val="00C84545"/>
    <w:rsid w:val="00C91B33"/>
    <w:rsid w:val="00CE6039"/>
    <w:rsid w:val="00D03B5B"/>
    <w:rsid w:val="00D043C7"/>
    <w:rsid w:val="00D11449"/>
    <w:rsid w:val="00D76BE9"/>
    <w:rsid w:val="00D81B0D"/>
    <w:rsid w:val="00D84BAC"/>
    <w:rsid w:val="00DB1593"/>
    <w:rsid w:val="00DE2B10"/>
    <w:rsid w:val="00E372EF"/>
    <w:rsid w:val="00E4296B"/>
    <w:rsid w:val="00E56B4D"/>
    <w:rsid w:val="00E94A74"/>
    <w:rsid w:val="00EA0E2A"/>
    <w:rsid w:val="00EB3124"/>
    <w:rsid w:val="00EC700D"/>
    <w:rsid w:val="00ED1807"/>
    <w:rsid w:val="00EE329A"/>
    <w:rsid w:val="00EE3D30"/>
    <w:rsid w:val="00F2054D"/>
    <w:rsid w:val="00F3632D"/>
    <w:rsid w:val="00F869E5"/>
    <w:rsid w:val="00F90A15"/>
    <w:rsid w:val="00FA0BA2"/>
    <w:rsid w:val="00FD5861"/>
    <w:rsid w:val="00FE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B778"/>
  <w15:chartTrackingRefBased/>
  <w15:docId w15:val="{3BFA0CC6-0679-4BA6-9672-1D1C29A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764813"/>
    <w:pPr>
      <w:autoSpaceDE w:val="0"/>
      <w:autoSpaceDN w:val="0"/>
      <w:adjustRightInd w:val="0"/>
      <w:spacing w:after="0" w:line="240" w:lineRule="auto"/>
      <w:jc w:val="center"/>
      <w:outlineLvl w:val="0"/>
    </w:pPr>
    <w:rPr>
      <w:rFonts w:ascii="Arial" w:hAnsi="Arial" w:cs="Arial"/>
      <w:b/>
      <w:bCs/>
      <w:iCs/>
      <w:sz w:val="28"/>
      <w:szCs w:val="28"/>
    </w:rPr>
  </w:style>
  <w:style w:type="paragraph" w:styleId="Heading2">
    <w:name w:val="heading 2"/>
    <w:basedOn w:val="Normal"/>
    <w:next w:val="Normal"/>
    <w:link w:val="Heading2Char"/>
    <w:uiPriority w:val="9"/>
    <w:unhideWhenUsed/>
    <w:qFormat/>
    <w:rsid w:val="00E94A74"/>
    <w:pPr>
      <w:keepNext/>
      <w:keepLines/>
      <w:spacing w:before="40" w:after="0"/>
      <w:outlineLvl w:val="1"/>
    </w:pPr>
    <w:rPr>
      <w:rFonts w:ascii="Arial" w:eastAsiaTheme="majorEastAsia" w:hAnsi="Arial" w:cstheme="majorBidi"/>
      <w:color w:val="000000" w:themeColor="text1"/>
      <w:szCs w:val="26"/>
    </w:rPr>
  </w:style>
  <w:style w:type="paragraph" w:styleId="Heading3">
    <w:name w:val="heading 3"/>
    <w:basedOn w:val="Normal"/>
    <w:next w:val="Normal"/>
    <w:link w:val="Heading3Char"/>
    <w:uiPriority w:val="9"/>
    <w:unhideWhenUsed/>
    <w:qFormat/>
    <w:rsid w:val="0099492E"/>
    <w:pPr>
      <w:keepNext/>
      <w:keepLines/>
      <w:spacing w:before="40" w:after="0"/>
      <w:outlineLvl w:val="2"/>
    </w:pPr>
    <w:rPr>
      <w:rFonts w:ascii="Arial" w:eastAsiaTheme="majorEastAsia" w:hAnsi="Arial"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905"/>
    <w:rPr>
      <w:sz w:val="22"/>
      <w:szCs w:val="22"/>
      <w:lang w:eastAsia="en-US"/>
    </w:rPr>
  </w:style>
  <w:style w:type="paragraph" w:styleId="Header">
    <w:name w:val="header"/>
    <w:basedOn w:val="Normal"/>
    <w:link w:val="HeaderChar"/>
    <w:uiPriority w:val="99"/>
    <w:unhideWhenUsed/>
    <w:rsid w:val="0008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CC"/>
  </w:style>
  <w:style w:type="paragraph" w:styleId="Footer">
    <w:name w:val="footer"/>
    <w:basedOn w:val="Normal"/>
    <w:link w:val="FooterChar"/>
    <w:uiPriority w:val="99"/>
    <w:unhideWhenUsed/>
    <w:rsid w:val="0008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CC"/>
  </w:style>
  <w:style w:type="character" w:styleId="Hyperlink">
    <w:name w:val="Hyperlink"/>
    <w:uiPriority w:val="99"/>
    <w:unhideWhenUsed/>
    <w:rsid w:val="00084CCC"/>
    <w:rPr>
      <w:color w:val="0563C1"/>
      <w:u w:val="single"/>
    </w:rPr>
  </w:style>
  <w:style w:type="character" w:styleId="UnresolvedMention">
    <w:name w:val="Unresolved Mention"/>
    <w:uiPriority w:val="99"/>
    <w:semiHidden/>
    <w:unhideWhenUsed/>
    <w:rsid w:val="00084CCC"/>
    <w:rPr>
      <w:color w:val="808080"/>
      <w:shd w:val="clear" w:color="auto" w:fill="E6E6E6"/>
    </w:rPr>
  </w:style>
  <w:style w:type="paragraph" w:styleId="ListParagraph">
    <w:name w:val="List Paragraph"/>
    <w:basedOn w:val="Normal"/>
    <w:qFormat/>
    <w:rsid w:val="0098728D"/>
    <w:pPr>
      <w:spacing w:after="0" w:line="240" w:lineRule="auto"/>
      <w:ind w:left="720"/>
      <w:contextualSpacing/>
    </w:pPr>
  </w:style>
  <w:style w:type="paragraph" w:styleId="FootnoteText">
    <w:name w:val="footnote text"/>
    <w:basedOn w:val="Normal"/>
    <w:link w:val="FootnoteTextChar"/>
    <w:uiPriority w:val="99"/>
    <w:semiHidden/>
    <w:unhideWhenUsed/>
    <w:rsid w:val="005007F5"/>
    <w:rPr>
      <w:sz w:val="20"/>
      <w:szCs w:val="20"/>
    </w:rPr>
  </w:style>
  <w:style w:type="character" w:customStyle="1" w:styleId="FootnoteTextChar">
    <w:name w:val="Footnote Text Char"/>
    <w:link w:val="FootnoteText"/>
    <w:uiPriority w:val="99"/>
    <w:semiHidden/>
    <w:rsid w:val="005007F5"/>
    <w:rPr>
      <w:lang w:eastAsia="en-US"/>
    </w:rPr>
  </w:style>
  <w:style w:type="character" w:styleId="FootnoteReference">
    <w:name w:val="footnote reference"/>
    <w:uiPriority w:val="99"/>
    <w:semiHidden/>
    <w:unhideWhenUsed/>
    <w:rsid w:val="005007F5"/>
    <w:rPr>
      <w:vertAlign w:val="superscript"/>
    </w:rPr>
  </w:style>
  <w:style w:type="character" w:customStyle="1" w:styleId="Heading1Char">
    <w:name w:val="Heading 1 Char"/>
    <w:basedOn w:val="DefaultParagraphFont"/>
    <w:link w:val="Heading1"/>
    <w:uiPriority w:val="9"/>
    <w:rsid w:val="00764813"/>
    <w:rPr>
      <w:rFonts w:ascii="Arial" w:hAnsi="Arial" w:cs="Arial"/>
      <w:b/>
      <w:bCs/>
      <w:iCs/>
      <w:sz w:val="28"/>
      <w:szCs w:val="28"/>
      <w:lang w:eastAsia="en-US"/>
    </w:rPr>
  </w:style>
  <w:style w:type="character" w:customStyle="1" w:styleId="Heading2Char">
    <w:name w:val="Heading 2 Char"/>
    <w:basedOn w:val="DefaultParagraphFont"/>
    <w:link w:val="Heading2"/>
    <w:uiPriority w:val="9"/>
    <w:rsid w:val="00E94A74"/>
    <w:rPr>
      <w:rFonts w:ascii="Arial" w:eastAsiaTheme="majorEastAsia" w:hAnsi="Arial" w:cstheme="majorBidi"/>
      <w:color w:val="000000" w:themeColor="text1"/>
      <w:sz w:val="22"/>
      <w:szCs w:val="26"/>
      <w:lang w:eastAsia="en-US"/>
    </w:rPr>
  </w:style>
  <w:style w:type="character" w:customStyle="1" w:styleId="Heading3Char">
    <w:name w:val="Heading 3 Char"/>
    <w:basedOn w:val="DefaultParagraphFont"/>
    <w:link w:val="Heading3"/>
    <w:uiPriority w:val="9"/>
    <w:rsid w:val="0099492E"/>
    <w:rPr>
      <w:rFonts w:ascii="Arial" w:eastAsiaTheme="majorEastAsia" w:hAnsi="Arial" w:cstheme="majorBidi"/>
      <w:color w:val="000000" w:themeColor="text1"/>
      <w:sz w:val="22"/>
      <w:szCs w:val="24"/>
      <w:lang w:eastAsia="en-US"/>
    </w:rPr>
  </w:style>
  <w:style w:type="paragraph" w:styleId="NormalWeb">
    <w:name w:val="Normal (Web)"/>
    <w:basedOn w:val="Normal"/>
    <w:uiPriority w:val="99"/>
    <w:semiHidden/>
    <w:unhideWhenUsed/>
    <w:rsid w:val="00B16109"/>
    <w:pPr>
      <w:spacing w:before="100" w:beforeAutospacing="1" w:after="100" w:afterAutospacing="1" w:line="240" w:lineRule="auto"/>
    </w:pPr>
    <w:rPr>
      <w:rFonts w:ascii="Times New Roman" w:eastAsia="Times New Roman" w:hAnsi="Times New Roman"/>
      <w:color w:val="000033"/>
      <w:sz w:val="24"/>
      <w:szCs w:val="24"/>
      <w:lang w:eastAsia="en-GB"/>
    </w:rPr>
  </w:style>
  <w:style w:type="paragraph" w:styleId="Title">
    <w:name w:val="Title"/>
    <w:basedOn w:val="Normal"/>
    <w:next w:val="Normal"/>
    <w:link w:val="TitleChar"/>
    <w:uiPriority w:val="10"/>
    <w:qFormat/>
    <w:rsid w:val="00D03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B5B"/>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FBD0-89D4-4ED5-B807-84D73E04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 Training Policy</dc:title>
  <dc:subject/>
  <dc:creator>clerkstokesby</dc:creator>
  <cp:keywords/>
  <dc:description/>
  <cp:lastModifiedBy>Em Robinson</cp:lastModifiedBy>
  <cp:revision>3</cp:revision>
  <cp:lastPrinted>2020-07-03T10:24:00Z</cp:lastPrinted>
  <dcterms:created xsi:type="dcterms:W3CDTF">2022-06-18T12:54:00Z</dcterms:created>
  <dcterms:modified xsi:type="dcterms:W3CDTF">2022-06-18T12:56:00Z</dcterms:modified>
</cp:coreProperties>
</file>